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D6FB6" w14:textId="77777777" w:rsidR="00F80BB1" w:rsidRPr="00F80BB1" w:rsidRDefault="00F80BB1" w:rsidP="00F80BB1">
      <w:pPr>
        <w:shd w:val="clear" w:color="auto" w:fill="FFFFFF"/>
        <w:spacing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Take some time now to answer the following questions. Please note that the IRIS Center does not collect your Assessment responses. If this is a course assignment, turn it in using your professor’s preferred method. If you have trouble answering any of the questions, go back and review the Perspectives &amp; Resources pages in this module.</w:t>
      </w:r>
    </w:p>
    <w:p w14:paraId="2D738AC9" w14:textId="491D0E67" w:rsidR="00F80BB1" w:rsidRDefault="00F80BB1" w:rsidP="00F80BB1">
      <w:pPr>
        <w:numPr>
          <w:ilvl w:val="0"/>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What is an IEP? What purpose does it serve?</w:t>
      </w:r>
    </w:p>
    <w:p w14:paraId="7ABE5CEE" w14:textId="44DDCC37" w:rsidR="00F80BB1" w:rsidRDefault="00F80BB1" w:rsidP="00F80BB1">
      <w:pPr>
        <w:shd w:val="clear" w:color="auto" w:fill="FFFFFF"/>
        <w:spacing w:before="100" w:beforeAutospacing="1" w:after="100" w:afterAutospacing="1" w:line="240" w:lineRule="auto"/>
        <w:ind w:left="720"/>
        <w:rPr>
          <w:rFonts w:ascii="Arial" w:eastAsia="Times New Roman" w:hAnsi="Arial" w:cs="Arial"/>
          <w:color w:val="222222"/>
          <w:sz w:val="24"/>
          <w:szCs w:val="24"/>
        </w:rPr>
      </w:pPr>
      <w:r>
        <w:rPr>
          <w:rFonts w:ascii="Arial" w:eastAsia="Times New Roman" w:hAnsi="Arial" w:cs="Arial"/>
          <w:color w:val="222222"/>
          <w:sz w:val="24"/>
          <w:szCs w:val="24"/>
        </w:rPr>
        <w:t xml:space="preserve">IEP stands for Individualized Education Plan. It is a legal document that is used for students who need extra attention in a certain area. A student must qualify under IDEA to receive specialized instruction. It is designed to pinpoint a student's unique educational needs. It will outline the SE services and any accommodations available to that student. </w:t>
      </w:r>
    </w:p>
    <w:p w14:paraId="0BF02DE7" w14:textId="77777777" w:rsidR="001C5AA0" w:rsidRPr="00F80BB1" w:rsidRDefault="001C5AA0" w:rsidP="00F80BB1">
      <w:pPr>
        <w:shd w:val="clear" w:color="auto" w:fill="FFFFFF"/>
        <w:spacing w:before="100" w:beforeAutospacing="1" w:after="100" w:afterAutospacing="1" w:line="240" w:lineRule="auto"/>
        <w:ind w:left="720"/>
        <w:rPr>
          <w:rFonts w:ascii="Arial" w:eastAsia="Times New Roman" w:hAnsi="Arial" w:cs="Arial"/>
          <w:color w:val="222222"/>
          <w:sz w:val="24"/>
          <w:szCs w:val="24"/>
        </w:rPr>
      </w:pPr>
    </w:p>
    <w:p w14:paraId="44A009A0" w14:textId="2761DFAF" w:rsidR="00F80BB1" w:rsidRDefault="00F80BB1" w:rsidP="00F80BB1">
      <w:pPr>
        <w:numPr>
          <w:ilvl w:val="0"/>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Explain the difference between procedural requirements and substantive requirements for developing IEPs. How did the </w:t>
      </w:r>
      <w:proofErr w:type="spellStart"/>
      <w:r w:rsidRPr="00F80BB1">
        <w:rPr>
          <w:rFonts w:ascii="Arial" w:eastAsia="Times New Roman" w:hAnsi="Arial" w:cs="Arial"/>
          <w:i/>
          <w:iCs/>
          <w:color w:val="222222"/>
          <w:sz w:val="24"/>
          <w:szCs w:val="24"/>
        </w:rPr>
        <w:t>Endrew</w:t>
      </w:r>
      <w:proofErr w:type="spellEnd"/>
      <w:r w:rsidRPr="00F80BB1">
        <w:rPr>
          <w:rFonts w:ascii="Arial" w:eastAsia="Times New Roman" w:hAnsi="Arial" w:cs="Arial"/>
          <w:i/>
          <w:iCs/>
          <w:color w:val="222222"/>
          <w:sz w:val="24"/>
          <w:szCs w:val="24"/>
        </w:rPr>
        <w:t> </w:t>
      </w:r>
      <w:r w:rsidRPr="00F80BB1">
        <w:rPr>
          <w:rFonts w:ascii="Arial" w:eastAsia="Times New Roman" w:hAnsi="Arial" w:cs="Arial"/>
          <w:color w:val="222222"/>
          <w:sz w:val="24"/>
          <w:szCs w:val="24"/>
        </w:rPr>
        <w:t>case clarify the substantive standard for IEPs?</w:t>
      </w:r>
    </w:p>
    <w:p w14:paraId="72992C14" w14:textId="370CCB3B" w:rsidR="00F80BB1" w:rsidRDefault="00F80BB1" w:rsidP="001C5AA0">
      <w:pPr>
        <w:spacing w:line="300" w:lineRule="atLeast"/>
        <w:rPr>
          <w:rFonts w:ascii="Segoe UI" w:eastAsia="Times New Roman" w:hAnsi="Segoe UI" w:cs="Segoe UI"/>
          <w:sz w:val="21"/>
          <w:szCs w:val="21"/>
        </w:rPr>
      </w:pPr>
      <w:r>
        <w:rPr>
          <w:rFonts w:ascii="Arial" w:hAnsi="Arial" w:cs="Arial"/>
          <w:sz w:val="24"/>
          <w:szCs w:val="24"/>
        </w:rPr>
        <w:tab/>
        <w:t>A difference between p</w:t>
      </w:r>
      <w:r w:rsidRPr="00F80BB1">
        <w:rPr>
          <w:rFonts w:ascii="Arial" w:hAnsi="Arial" w:cs="Arial"/>
          <w:sz w:val="24"/>
          <w:szCs w:val="24"/>
        </w:rPr>
        <w:t>rocedural and substantive requirements</w:t>
      </w:r>
      <w:r>
        <w:rPr>
          <w:rFonts w:ascii="Arial" w:hAnsi="Arial" w:cs="Arial"/>
          <w:sz w:val="24"/>
          <w:szCs w:val="24"/>
        </w:rPr>
        <w:t xml:space="preserve"> is that they</w:t>
      </w:r>
      <w:r w:rsidRPr="00F80BB1">
        <w:rPr>
          <w:rFonts w:ascii="Arial" w:hAnsi="Arial" w:cs="Arial"/>
          <w:sz w:val="24"/>
          <w:szCs w:val="24"/>
        </w:rPr>
        <w:t xml:space="preserve"> are </w:t>
      </w:r>
      <w:r w:rsidR="001C5AA0">
        <w:rPr>
          <w:rFonts w:ascii="Arial" w:hAnsi="Arial" w:cs="Arial"/>
          <w:sz w:val="24"/>
          <w:szCs w:val="24"/>
        </w:rPr>
        <w:tab/>
      </w:r>
      <w:r w:rsidRPr="00F80BB1">
        <w:rPr>
          <w:rFonts w:ascii="Arial" w:hAnsi="Arial" w:cs="Arial"/>
          <w:sz w:val="24"/>
          <w:szCs w:val="24"/>
        </w:rPr>
        <w:t>both</w:t>
      </w:r>
      <w:r>
        <w:rPr>
          <w:rFonts w:ascii="Arial" w:hAnsi="Arial" w:cs="Arial"/>
          <w:sz w:val="24"/>
          <w:szCs w:val="24"/>
        </w:rPr>
        <w:t xml:space="preserve"> used to create an</w:t>
      </w:r>
      <w:r w:rsidRPr="00F80BB1">
        <w:rPr>
          <w:rFonts w:ascii="Arial" w:hAnsi="Arial" w:cs="Arial"/>
          <w:sz w:val="24"/>
          <w:szCs w:val="24"/>
        </w:rPr>
        <w:t xml:space="preserve"> IEP</w:t>
      </w:r>
      <w:r>
        <w:rPr>
          <w:rFonts w:ascii="Arial" w:hAnsi="Arial" w:cs="Arial"/>
          <w:sz w:val="24"/>
          <w:szCs w:val="24"/>
        </w:rPr>
        <w:t xml:space="preserve">; however, they are </w:t>
      </w:r>
      <w:r w:rsidRPr="00F80BB1">
        <w:rPr>
          <w:rFonts w:ascii="Arial" w:hAnsi="Arial" w:cs="Arial"/>
          <w:sz w:val="24"/>
          <w:szCs w:val="24"/>
        </w:rPr>
        <w:t xml:space="preserve">not the same. Procedural requires </w:t>
      </w:r>
      <w:r w:rsidR="001C5AA0">
        <w:rPr>
          <w:rFonts w:ascii="Arial" w:hAnsi="Arial" w:cs="Arial"/>
          <w:sz w:val="24"/>
          <w:szCs w:val="24"/>
        </w:rPr>
        <w:tab/>
      </w:r>
      <w:r w:rsidRPr="00F80BB1">
        <w:rPr>
          <w:rFonts w:ascii="Arial" w:hAnsi="Arial" w:cs="Arial"/>
          <w:sz w:val="24"/>
          <w:szCs w:val="24"/>
        </w:rPr>
        <w:t xml:space="preserve">the rules </w:t>
      </w:r>
      <w:r>
        <w:rPr>
          <w:rFonts w:ascii="Arial" w:hAnsi="Arial" w:cs="Arial"/>
          <w:sz w:val="24"/>
          <w:szCs w:val="24"/>
        </w:rPr>
        <w:t xml:space="preserve">that the </w:t>
      </w:r>
      <w:r w:rsidRPr="00F80BB1">
        <w:rPr>
          <w:rFonts w:ascii="Arial" w:hAnsi="Arial" w:cs="Arial"/>
          <w:sz w:val="24"/>
          <w:szCs w:val="24"/>
        </w:rPr>
        <w:t>schools must</w:t>
      </w:r>
      <w:r>
        <w:rPr>
          <w:rFonts w:ascii="Arial" w:hAnsi="Arial" w:cs="Arial"/>
          <w:sz w:val="24"/>
          <w:szCs w:val="24"/>
        </w:rPr>
        <w:t xml:space="preserve"> </w:t>
      </w:r>
      <w:r w:rsidRPr="00F80BB1">
        <w:rPr>
          <w:rFonts w:ascii="Arial" w:hAnsi="Arial" w:cs="Arial"/>
          <w:sz w:val="24"/>
          <w:szCs w:val="24"/>
        </w:rPr>
        <w:t xml:space="preserve">follow, like including parents in meetings, </w:t>
      </w:r>
      <w:r w:rsidR="001C5AA0">
        <w:rPr>
          <w:rFonts w:ascii="Arial" w:hAnsi="Arial" w:cs="Arial"/>
          <w:sz w:val="24"/>
          <w:szCs w:val="24"/>
        </w:rPr>
        <w:tab/>
      </w:r>
      <w:r w:rsidRPr="00F80BB1">
        <w:rPr>
          <w:rFonts w:ascii="Arial" w:hAnsi="Arial" w:cs="Arial"/>
          <w:sz w:val="24"/>
          <w:szCs w:val="24"/>
        </w:rPr>
        <w:t>completing evaluations, and making</w:t>
      </w:r>
      <w:r w:rsidR="001C5AA0">
        <w:rPr>
          <w:rFonts w:ascii="Arial" w:hAnsi="Arial" w:cs="Arial"/>
          <w:sz w:val="24"/>
          <w:szCs w:val="24"/>
        </w:rPr>
        <w:t xml:space="preserve"> </w:t>
      </w:r>
      <w:r w:rsidRPr="00F80BB1">
        <w:rPr>
          <w:rFonts w:ascii="Arial" w:hAnsi="Arial" w:cs="Arial"/>
          <w:sz w:val="24"/>
          <w:szCs w:val="24"/>
        </w:rPr>
        <w:t xml:space="preserve">sure the IEP is written correctly. Substantive </w:t>
      </w:r>
      <w:r w:rsidR="001C5AA0">
        <w:rPr>
          <w:rFonts w:ascii="Arial" w:hAnsi="Arial" w:cs="Arial"/>
          <w:sz w:val="24"/>
          <w:szCs w:val="24"/>
        </w:rPr>
        <w:tab/>
      </w:r>
      <w:r w:rsidRPr="00F80BB1">
        <w:rPr>
          <w:rFonts w:ascii="Arial" w:hAnsi="Arial" w:cs="Arial"/>
          <w:sz w:val="24"/>
          <w:szCs w:val="24"/>
        </w:rPr>
        <w:t xml:space="preserve">requirements focus on whether the IEP </w:t>
      </w:r>
      <w:r w:rsidR="001C5AA0">
        <w:rPr>
          <w:rFonts w:ascii="Arial" w:hAnsi="Arial" w:cs="Arial"/>
          <w:sz w:val="24"/>
          <w:szCs w:val="24"/>
        </w:rPr>
        <w:t xml:space="preserve">will help and actually benefit the student </w:t>
      </w:r>
      <w:r w:rsidR="001C5AA0">
        <w:rPr>
          <w:rFonts w:ascii="Arial" w:hAnsi="Arial" w:cs="Arial"/>
          <w:sz w:val="24"/>
          <w:szCs w:val="24"/>
        </w:rPr>
        <w:tab/>
        <w:t>and help them</w:t>
      </w:r>
      <w:r w:rsidRPr="00F80BB1">
        <w:rPr>
          <w:rFonts w:ascii="Arial" w:hAnsi="Arial" w:cs="Arial"/>
          <w:sz w:val="24"/>
          <w:szCs w:val="24"/>
        </w:rPr>
        <w:t xml:space="preserve"> learn and make progress. In the </w:t>
      </w:r>
      <w:proofErr w:type="spellStart"/>
      <w:r w:rsidRPr="00F80BB1">
        <w:rPr>
          <w:rFonts w:ascii="Arial" w:hAnsi="Arial" w:cs="Arial"/>
          <w:i/>
          <w:iCs/>
          <w:sz w:val="24"/>
          <w:szCs w:val="24"/>
        </w:rPr>
        <w:t>Endrew</w:t>
      </w:r>
      <w:proofErr w:type="spellEnd"/>
      <w:r w:rsidRPr="00F80BB1">
        <w:rPr>
          <w:rFonts w:ascii="Arial" w:hAnsi="Arial" w:cs="Arial"/>
          <w:i/>
          <w:iCs/>
          <w:sz w:val="24"/>
          <w:szCs w:val="24"/>
        </w:rPr>
        <w:t xml:space="preserve"> F. v. Douglas County </w:t>
      </w:r>
      <w:r w:rsidR="001C5AA0">
        <w:rPr>
          <w:rFonts w:ascii="Arial" w:hAnsi="Arial" w:cs="Arial"/>
          <w:i/>
          <w:iCs/>
          <w:sz w:val="24"/>
          <w:szCs w:val="24"/>
        </w:rPr>
        <w:tab/>
      </w:r>
      <w:r w:rsidRPr="00F80BB1">
        <w:rPr>
          <w:rFonts w:ascii="Arial" w:hAnsi="Arial" w:cs="Arial"/>
          <w:i/>
          <w:iCs/>
          <w:sz w:val="24"/>
          <w:szCs w:val="24"/>
        </w:rPr>
        <w:t>School District</w:t>
      </w:r>
      <w:r w:rsidRPr="00F80BB1">
        <w:rPr>
          <w:rFonts w:ascii="Arial" w:hAnsi="Arial" w:cs="Arial"/>
          <w:sz w:val="24"/>
          <w:szCs w:val="24"/>
        </w:rPr>
        <w:t xml:space="preserve"> case, the Supreme Court decided that schools</w:t>
      </w:r>
      <w:r w:rsidR="001C5AA0">
        <w:rPr>
          <w:rFonts w:ascii="Arial" w:hAnsi="Arial" w:cs="Arial"/>
          <w:sz w:val="24"/>
          <w:szCs w:val="24"/>
        </w:rPr>
        <w:t xml:space="preserve"> </w:t>
      </w:r>
      <w:r w:rsidRPr="00F80BB1">
        <w:rPr>
          <w:rFonts w:ascii="Arial" w:hAnsi="Arial" w:cs="Arial"/>
          <w:sz w:val="24"/>
          <w:szCs w:val="24"/>
        </w:rPr>
        <w:t xml:space="preserve">must do more than </w:t>
      </w:r>
      <w:r w:rsidR="001C5AA0">
        <w:rPr>
          <w:rFonts w:ascii="Arial" w:hAnsi="Arial" w:cs="Arial"/>
          <w:sz w:val="24"/>
          <w:szCs w:val="24"/>
        </w:rPr>
        <w:tab/>
      </w:r>
      <w:r w:rsidRPr="00F80BB1">
        <w:rPr>
          <w:rFonts w:ascii="Arial" w:hAnsi="Arial" w:cs="Arial"/>
          <w:sz w:val="24"/>
          <w:szCs w:val="24"/>
        </w:rPr>
        <w:t>provide a small amount of progress. The IEP should be built</w:t>
      </w:r>
      <w:r w:rsidR="001C5AA0">
        <w:rPr>
          <w:rFonts w:ascii="Arial" w:hAnsi="Arial" w:cs="Arial"/>
          <w:sz w:val="24"/>
          <w:szCs w:val="24"/>
        </w:rPr>
        <w:t xml:space="preserve"> </w:t>
      </w:r>
      <w:r w:rsidRPr="00F80BB1">
        <w:rPr>
          <w:rFonts w:ascii="Arial" w:hAnsi="Arial" w:cs="Arial"/>
          <w:sz w:val="24"/>
          <w:szCs w:val="24"/>
        </w:rPr>
        <w:t xml:space="preserve">around the student's </w:t>
      </w:r>
      <w:r w:rsidR="001C5AA0">
        <w:rPr>
          <w:rFonts w:ascii="Arial" w:hAnsi="Arial" w:cs="Arial"/>
          <w:sz w:val="24"/>
          <w:szCs w:val="24"/>
        </w:rPr>
        <w:tab/>
      </w:r>
      <w:r w:rsidRPr="00F80BB1">
        <w:rPr>
          <w:rFonts w:ascii="Arial" w:hAnsi="Arial" w:cs="Arial"/>
          <w:sz w:val="24"/>
          <w:szCs w:val="24"/>
        </w:rPr>
        <w:t xml:space="preserve">needs and include goals that help the student keep improving and reaching their </w:t>
      </w:r>
      <w:r w:rsidR="001C5AA0">
        <w:rPr>
          <w:rFonts w:ascii="Arial" w:hAnsi="Arial" w:cs="Arial"/>
          <w:sz w:val="24"/>
          <w:szCs w:val="24"/>
        </w:rPr>
        <w:tab/>
      </w:r>
      <w:r w:rsidRPr="00F80BB1">
        <w:rPr>
          <w:rFonts w:ascii="Arial" w:hAnsi="Arial" w:cs="Arial"/>
          <w:sz w:val="24"/>
          <w:szCs w:val="24"/>
        </w:rPr>
        <w:t>full potential.</w:t>
      </w:r>
      <w:r w:rsidR="001C5AA0">
        <w:rPr>
          <w:rFonts w:ascii="Arial" w:hAnsi="Arial" w:cs="Arial"/>
          <w:sz w:val="24"/>
          <w:szCs w:val="24"/>
        </w:rPr>
        <w:t xml:space="preserve"> </w:t>
      </w:r>
      <w:r w:rsidR="001C5AA0" w:rsidRPr="00CB0695">
        <w:rPr>
          <w:rFonts w:ascii="Arial" w:hAnsi="Arial" w:cs="Arial"/>
          <w:sz w:val="24"/>
          <w:szCs w:val="24"/>
        </w:rPr>
        <w:t>(</w:t>
      </w:r>
      <w:proofErr w:type="spellStart"/>
      <w:r w:rsidR="001C5AA0" w:rsidRPr="00CB0695">
        <w:rPr>
          <w:rFonts w:ascii="Arial" w:eastAsia="Times New Roman" w:hAnsi="Arial" w:cs="Arial"/>
          <w:sz w:val="24"/>
          <w:szCs w:val="24"/>
        </w:rPr>
        <w:t>Justia</w:t>
      </w:r>
      <w:proofErr w:type="spellEnd"/>
      <w:r w:rsidR="001C5AA0" w:rsidRPr="00CB0695">
        <w:rPr>
          <w:rFonts w:ascii="Arial" w:eastAsia="Times New Roman" w:hAnsi="Arial" w:cs="Arial"/>
          <w:sz w:val="24"/>
          <w:szCs w:val="24"/>
        </w:rPr>
        <w:t xml:space="preserve"> U.S. Supreme Court Center)</w:t>
      </w:r>
    </w:p>
    <w:p w14:paraId="00DD7675" w14:textId="4B162465" w:rsidR="001C5AA0" w:rsidRDefault="001C5AA0" w:rsidP="001C5AA0">
      <w:pPr>
        <w:spacing w:line="300" w:lineRule="atLeast"/>
        <w:rPr>
          <w:rFonts w:ascii="Segoe UI" w:eastAsia="Times New Roman" w:hAnsi="Segoe UI" w:cs="Segoe UI"/>
          <w:sz w:val="21"/>
          <w:szCs w:val="21"/>
        </w:rPr>
      </w:pPr>
    </w:p>
    <w:p w14:paraId="4A9E1957" w14:textId="77777777" w:rsidR="00F80BB1" w:rsidRPr="00F80BB1" w:rsidRDefault="00F80BB1" w:rsidP="00F80BB1">
      <w:pPr>
        <w:numPr>
          <w:ilvl w:val="0"/>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Bella is a seventh grader with a learning disability. Her IEP includes the following PLAAFP statement for reading:</w:t>
      </w:r>
    </w:p>
    <w:p w14:paraId="2E3EECC2" w14:textId="181DBB2E" w:rsidR="00F80BB1" w:rsidRDefault="00F80BB1" w:rsidP="00F80BB1">
      <w:pPr>
        <w:shd w:val="clear" w:color="auto" w:fill="FFFFFF"/>
        <w:spacing w:after="100" w:afterAutospacing="1" w:line="240" w:lineRule="auto"/>
        <w:ind w:left="720"/>
        <w:rPr>
          <w:rFonts w:ascii="Arial" w:eastAsia="Times New Roman" w:hAnsi="Arial" w:cs="Arial"/>
          <w:i/>
          <w:iCs/>
          <w:color w:val="222222"/>
          <w:sz w:val="24"/>
          <w:szCs w:val="24"/>
        </w:rPr>
      </w:pPr>
      <w:r w:rsidRPr="00F80BB1">
        <w:rPr>
          <w:rFonts w:ascii="Arial" w:eastAsia="Times New Roman" w:hAnsi="Arial" w:cs="Arial"/>
          <w:i/>
          <w:iCs/>
          <w:color w:val="222222"/>
          <w:sz w:val="24"/>
          <w:szCs w:val="24"/>
        </w:rPr>
        <w:t>Bella reads at the 4th-grade level at approximately 100 wpm (orally). Her oral reading rate includes many incorrect words. When asked comprehension questions about fictional text, she is able to identify broad concepts such as main characters and events. However, she has difficulty identifying main ideas and supporting details in content area texts (e.g., science, social studies). She struggles with abstract concepts, inferences, deductions, and connecting what she has read to real-world examples.</w:t>
      </w:r>
    </w:p>
    <w:p w14:paraId="47A29965" w14:textId="77777777" w:rsidR="001C5AA0" w:rsidRPr="00F80BB1" w:rsidRDefault="001C5AA0" w:rsidP="00F80BB1">
      <w:pPr>
        <w:shd w:val="clear" w:color="auto" w:fill="FFFFFF"/>
        <w:spacing w:after="100" w:afterAutospacing="1" w:line="240" w:lineRule="auto"/>
        <w:ind w:left="720"/>
        <w:rPr>
          <w:rFonts w:ascii="Arial" w:eastAsia="Times New Roman" w:hAnsi="Arial" w:cs="Arial"/>
          <w:color w:val="222222"/>
          <w:sz w:val="24"/>
          <w:szCs w:val="24"/>
        </w:rPr>
      </w:pPr>
    </w:p>
    <w:p w14:paraId="3F0D9343" w14:textId="2A0522E9" w:rsidR="00F80BB1" w:rsidRDefault="00F80BB1" w:rsidP="00F80BB1">
      <w:pPr>
        <w:numPr>
          <w:ilvl w:val="1"/>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lastRenderedPageBreak/>
        <w:t>This is </w:t>
      </w:r>
      <w:r w:rsidRPr="00F80BB1">
        <w:rPr>
          <w:rFonts w:ascii="Arial" w:eastAsia="Times New Roman" w:hAnsi="Arial" w:cs="Arial"/>
          <w:i/>
          <w:iCs/>
          <w:color w:val="222222"/>
          <w:sz w:val="24"/>
          <w:szCs w:val="24"/>
        </w:rPr>
        <w:t>not</w:t>
      </w:r>
      <w:r w:rsidRPr="00F80BB1">
        <w:rPr>
          <w:rFonts w:ascii="Arial" w:eastAsia="Times New Roman" w:hAnsi="Arial" w:cs="Arial"/>
          <w:color w:val="222222"/>
          <w:sz w:val="24"/>
          <w:szCs w:val="24"/>
        </w:rPr>
        <w:t> an example of a high-quality PLAAFP statement. Identify the elements that are missing or incomplete. For those that are incomplete, discuss information that should be included.</w:t>
      </w:r>
    </w:p>
    <w:p w14:paraId="22191379" w14:textId="039E430B" w:rsidR="001C5AA0" w:rsidRPr="00F80BB1" w:rsidRDefault="001C5AA0" w:rsidP="001C5AA0">
      <w:pPr>
        <w:shd w:val="clear" w:color="auto" w:fill="FFFFFF"/>
        <w:spacing w:before="100" w:beforeAutospacing="1" w:after="100" w:afterAutospacing="1" w:line="240" w:lineRule="auto"/>
        <w:ind w:left="1440"/>
        <w:rPr>
          <w:rFonts w:ascii="Arial" w:eastAsia="Times New Roman" w:hAnsi="Arial" w:cs="Arial"/>
          <w:color w:val="222222"/>
          <w:sz w:val="24"/>
          <w:szCs w:val="24"/>
        </w:rPr>
      </w:pPr>
      <w:r>
        <w:rPr>
          <w:rFonts w:ascii="Arial" w:eastAsia="Times New Roman" w:hAnsi="Arial" w:cs="Arial"/>
          <w:color w:val="222222"/>
          <w:sz w:val="24"/>
          <w:szCs w:val="24"/>
        </w:rPr>
        <w:t xml:space="preserve">Bella’s PLAAP statement includes some information regarding her reading needs. But it is incomplete. </w:t>
      </w:r>
      <w:r w:rsidR="00CC033E">
        <w:rPr>
          <w:rFonts w:ascii="Arial" w:eastAsia="Times New Roman" w:hAnsi="Arial" w:cs="Arial"/>
          <w:color w:val="222222"/>
          <w:sz w:val="24"/>
          <w:szCs w:val="24"/>
        </w:rPr>
        <w:t xml:space="preserve">It does not clearly state how her specific learning disability will affect her success in her classes, and it seems to lack specific data regarding her comprehension skills. The explanation would be more impactful if it included these missing pieces about the strength of her reading. A higher quality statement would give a clear picture of both her strengths and her challenges, and it should provide enough information for appropriate goals. </w:t>
      </w:r>
    </w:p>
    <w:p w14:paraId="06D74171" w14:textId="77777777" w:rsidR="00F80BB1" w:rsidRPr="00F80BB1" w:rsidRDefault="00F80BB1" w:rsidP="00F80BB1">
      <w:pPr>
        <w:numPr>
          <w:ilvl w:val="1"/>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Based on the PLAAFP statement, Bella’s IEP team developed the following annual goal: </w:t>
      </w:r>
      <w:r w:rsidRPr="00F80BB1">
        <w:rPr>
          <w:rFonts w:ascii="Arial" w:eastAsia="Times New Roman" w:hAnsi="Arial" w:cs="Arial"/>
          <w:i/>
          <w:iCs/>
          <w:color w:val="222222"/>
          <w:sz w:val="24"/>
          <w:szCs w:val="24"/>
        </w:rPr>
        <w:t>When given a textbook passage at the 4.2 grade level, Bella will read the passage aloud at a rate of 100 wpm by the end of the school year</w:t>
      </w:r>
      <w:r w:rsidRPr="00F80BB1">
        <w:rPr>
          <w:rFonts w:ascii="Arial" w:eastAsia="Times New Roman" w:hAnsi="Arial" w:cs="Arial"/>
          <w:color w:val="222222"/>
          <w:sz w:val="24"/>
          <w:szCs w:val="24"/>
        </w:rPr>
        <w:t>.</w:t>
      </w:r>
    </w:p>
    <w:p w14:paraId="0AF64633" w14:textId="65612E08" w:rsidR="00F80BB1" w:rsidRDefault="00F80BB1" w:rsidP="00F80BB1">
      <w:pPr>
        <w:numPr>
          <w:ilvl w:val="2"/>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Does this annual goal contain all of the required elements? If not, identify any missing element(s).</w:t>
      </w:r>
    </w:p>
    <w:p w14:paraId="5C2FCFA2" w14:textId="6986181D" w:rsidR="00CC033E" w:rsidRPr="00F80BB1" w:rsidRDefault="00CC033E" w:rsidP="00CC033E">
      <w:pPr>
        <w:shd w:val="clear" w:color="auto" w:fill="FFFFFF"/>
        <w:spacing w:before="100" w:beforeAutospacing="1" w:after="100" w:afterAutospacing="1" w:line="240" w:lineRule="auto"/>
        <w:ind w:left="2160"/>
        <w:rPr>
          <w:rFonts w:ascii="Arial" w:eastAsia="Times New Roman" w:hAnsi="Arial" w:cs="Arial"/>
          <w:color w:val="222222"/>
          <w:sz w:val="24"/>
          <w:szCs w:val="24"/>
        </w:rPr>
      </w:pPr>
      <w:r>
        <w:rPr>
          <w:rFonts w:ascii="Arial" w:eastAsia="Times New Roman" w:hAnsi="Arial" w:cs="Arial"/>
          <w:color w:val="222222"/>
          <w:sz w:val="24"/>
          <w:szCs w:val="24"/>
        </w:rPr>
        <w:t xml:space="preserve">No, this goal includes the condition, behavior and criterion but does not measure accuracy. </w:t>
      </w:r>
    </w:p>
    <w:p w14:paraId="24EFC435" w14:textId="5857FCE1" w:rsidR="00F80BB1" w:rsidRDefault="00F80BB1" w:rsidP="00F80BB1">
      <w:pPr>
        <w:numPr>
          <w:ilvl w:val="2"/>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Does this annual goal meet the SMART criteria? Explain your answer.</w:t>
      </w:r>
    </w:p>
    <w:p w14:paraId="428D369B" w14:textId="226D9D60" w:rsidR="00CC033E" w:rsidRPr="00F80BB1" w:rsidRDefault="00CC033E" w:rsidP="00CC033E">
      <w:pPr>
        <w:shd w:val="clear" w:color="auto" w:fill="FFFFFF"/>
        <w:spacing w:before="100" w:beforeAutospacing="1" w:after="100" w:afterAutospacing="1" w:line="240" w:lineRule="auto"/>
        <w:ind w:left="2160"/>
        <w:rPr>
          <w:rFonts w:ascii="Arial" w:eastAsia="Times New Roman" w:hAnsi="Arial" w:cs="Arial"/>
          <w:color w:val="222222"/>
          <w:sz w:val="24"/>
          <w:szCs w:val="24"/>
        </w:rPr>
      </w:pPr>
      <w:r>
        <w:rPr>
          <w:rFonts w:ascii="Arial" w:eastAsia="Times New Roman" w:hAnsi="Arial" w:cs="Arial"/>
          <w:color w:val="222222"/>
          <w:sz w:val="24"/>
          <w:szCs w:val="24"/>
        </w:rPr>
        <w:t xml:space="preserve">I do not feel it meets the criteria completely. The goal was specific and measurable but it did not show much growth. </w:t>
      </w:r>
    </w:p>
    <w:p w14:paraId="167CF61D" w14:textId="623B420A" w:rsidR="00CC033E" w:rsidRDefault="00F80BB1" w:rsidP="00CC033E">
      <w:pPr>
        <w:numPr>
          <w:ilvl w:val="2"/>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Is this annual goal sufficient to meet all of Bella’s needs in reading? Justify your answer.</w:t>
      </w:r>
    </w:p>
    <w:p w14:paraId="7EEE0576" w14:textId="4574209C" w:rsidR="00CC033E" w:rsidRPr="00F80BB1" w:rsidRDefault="00CC033E" w:rsidP="00CC033E">
      <w:pPr>
        <w:shd w:val="clear" w:color="auto" w:fill="FFFFFF"/>
        <w:spacing w:before="100" w:beforeAutospacing="1" w:after="100" w:afterAutospacing="1" w:line="240" w:lineRule="auto"/>
        <w:ind w:left="2160"/>
        <w:rPr>
          <w:rFonts w:ascii="Arial" w:eastAsia="Times New Roman" w:hAnsi="Arial" w:cs="Arial"/>
          <w:color w:val="222222"/>
          <w:sz w:val="24"/>
          <w:szCs w:val="24"/>
        </w:rPr>
      </w:pPr>
      <w:r>
        <w:rPr>
          <w:rFonts w:ascii="Arial" w:eastAsia="Times New Roman" w:hAnsi="Arial" w:cs="Arial"/>
          <w:color w:val="222222"/>
          <w:sz w:val="24"/>
          <w:szCs w:val="24"/>
        </w:rPr>
        <w:t xml:space="preserve">I don’t feel it was sufficient enough as Bella struggles most with reading comprehension and finding the main idea. Additional goals are needed that will allow her to focus on understanding and analyzing what she reads. </w:t>
      </w:r>
    </w:p>
    <w:p w14:paraId="446AD348" w14:textId="7BBB3D72" w:rsidR="00F80BB1" w:rsidRDefault="00F80BB1" w:rsidP="00F80BB1">
      <w:pPr>
        <w:numPr>
          <w:ilvl w:val="1"/>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Bella’s IEP team is ready to develop the statement of the individualized services and supports for her IEP. List and briefly describe the six elements that should be included in this statement.</w:t>
      </w:r>
    </w:p>
    <w:p w14:paraId="59313E51" w14:textId="3B8167C3" w:rsidR="00CC033E" w:rsidRDefault="00CC033E" w:rsidP="00CC033E">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Service information </w:t>
      </w:r>
      <w:r w:rsidR="00CB0695">
        <w:rPr>
          <w:rFonts w:ascii="Arial" w:eastAsia="Times New Roman" w:hAnsi="Arial" w:cs="Arial"/>
          <w:color w:val="222222"/>
          <w:sz w:val="24"/>
          <w:szCs w:val="24"/>
        </w:rPr>
        <w:t>–</w:t>
      </w:r>
      <w:r>
        <w:rPr>
          <w:rFonts w:ascii="Arial" w:eastAsia="Times New Roman" w:hAnsi="Arial" w:cs="Arial"/>
          <w:color w:val="222222"/>
          <w:sz w:val="24"/>
          <w:szCs w:val="24"/>
        </w:rPr>
        <w:t xml:space="preserve"> </w:t>
      </w:r>
      <w:r w:rsidR="00CB0695">
        <w:rPr>
          <w:rFonts w:ascii="Arial" w:eastAsia="Times New Roman" w:hAnsi="Arial" w:cs="Arial"/>
          <w:color w:val="222222"/>
          <w:sz w:val="24"/>
          <w:szCs w:val="24"/>
        </w:rPr>
        <w:t>details about where, when, how often, and how long the services will be provided.</w:t>
      </w:r>
    </w:p>
    <w:p w14:paraId="6E767AE7" w14:textId="3EF8FA48" w:rsidR="00CB0695" w:rsidRDefault="00CB0695" w:rsidP="00CC033E">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Pr>
          <w:rFonts w:ascii="Arial" w:eastAsia="Times New Roman" w:hAnsi="Arial" w:cs="Arial"/>
          <w:color w:val="222222"/>
          <w:sz w:val="24"/>
          <w:szCs w:val="24"/>
        </w:rPr>
        <w:t>Aids and supports – accommodations or tools that help Bella be successful in class.</w:t>
      </w:r>
    </w:p>
    <w:p w14:paraId="028636B7" w14:textId="67A64C1A" w:rsidR="00CB0695" w:rsidRDefault="00CB0695" w:rsidP="00CC033E">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Pr>
          <w:rFonts w:ascii="Arial" w:eastAsia="Times New Roman" w:hAnsi="Arial" w:cs="Arial"/>
          <w:color w:val="222222"/>
          <w:sz w:val="24"/>
          <w:szCs w:val="24"/>
        </w:rPr>
        <w:lastRenderedPageBreak/>
        <w:t>Special education services – the instruction Bella should receive to help her meet her IEP goals.</w:t>
      </w:r>
    </w:p>
    <w:p w14:paraId="71C26001" w14:textId="73F59562" w:rsidR="00CB0695" w:rsidRDefault="00CB0695" w:rsidP="00CC033E">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Related services – speech therapy, counseling and/or occupational therapy services. </w:t>
      </w:r>
    </w:p>
    <w:p w14:paraId="0B3D7D87" w14:textId="176C9AD3" w:rsidR="00CB0695" w:rsidRPr="00CB0695" w:rsidRDefault="00CB0695" w:rsidP="00CB0695">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Aids and support – </w:t>
      </w:r>
      <w:r w:rsidRPr="00CB0695">
        <w:rPr>
          <w:rFonts w:ascii="Arial" w:eastAsia="Times New Roman" w:hAnsi="Arial" w:cs="Arial"/>
          <w:color w:val="222222"/>
          <w:sz w:val="24"/>
          <w:szCs w:val="24"/>
        </w:rPr>
        <w:t>extra services that support her learning.</w:t>
      </w:r>
    </w:p>
    <w:p w14:paraId="14AB704F" w14:textId="3DB3C333" w:rsidR="00CB0695" w:rsidRPr="00CC033E" w:rsidRDefault="00CB0695" w:rsidP="00CC033E">
      <w:pPr>
        <w:pStyle w:val="ListParagraph"/>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Time with peers – info about how much time Bella will learn from and participate with students who do not have disabilities. </w:t>
      </w:r>
    </w:p>
    <w:p w14:paraId="51385CC1" w14:textId="7247D394" w:rsidR="00F80BB1" w:rsidRDefault="00F80BB1" w:rsidP="00F80BB1">
      <w:pPr>
        <w:numPr>
          <w:ilvl w:val="0"/>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F80BB1">
        <w:rPr>
          <w:rFonts w:ascii="Arial" w:eastAsia="Times New Roman" w:hAnsi="Arial" w:cs="Arial"/>
          <w:color w:val="222222"/>
          <w:sz w:val="24"/>
          <w:szCs w:val="24"/>
        </w:rPr>
        <w:t>Explain the importance of monitoring a student’s progress toward meeting his or her IEP goals and reporting that progress to parents.</w:t>
      </w:r>
    </w:p>
    <w:p w14:paraId="69E6E3F5" w14:textId="27A08996" w:rsidR="00CB0695" w:rsidRDefault="00CB0695" w:rsidP="00CB0695">
      <w:pPr>
        <w:pStyle w:val="ListParagraph"/>
        <w:spacing w:after="0" w:line="300" w:lineRule="atLeast"/>
        <w:rPr>
          <w:rFonts w:ascii="Arial" w:eastAsia="Times New Roman" w:hAnsi="Arial" w:cs="Arial"/>
          <w:sz w:val="24"/>
          <w:szCs w:val="24"/>
        </w:rPr>
      </w:pPr>
      <w:r w:rsidRPr="00CB0695">
        <w:rPr>
          <w:rFonts w:ascii="Arial" w:eastAsia="Times New Roman" w:hAnsi="Arial" w:cs="Arial"/>
          <w:sz w:val="24"/>
          <w:szCs w:val="24"/>
        </w:rPr>
        <w:t xml:space="preserve">As someone </w:t>
      </w:r>
      <w:r>
        <w:rPr>
          <w:rFonts w:ascii="Arial" w:eastAsia="Times New Roman" w:hAnsi="Arial" w:cs="Arial"/>
          <w:sz w:val="24"/>
          <w:szCs w:val="24"/>
        </w:rPr>
        <w:t xml:space="preserve">who only has experience </w:t>
      </w:r>
      <w:r w:rsidRPr="00CB0695">
        <w:rPr>
          <w:rFonts w:ascii="Arial" w:eastAsia="Times New Roman" w:hAnsi="Arial" w:cs="Arial"/>
          <w:sz w:val="24"/>
          <w:szCs w:val="24"/>
        </w:rPr>
        <w:t xml:space="preserve">working as a substitute in special education, I </w:t>
      </w:r>
      <w:r>
        <w:rPr>
          <w:rFonts w:ascii="Arial" w:eastAsia="Times New Roman" w:hAnsi="Arial" w:cs="Arial"/>
          <w:sz w:val="24"/>
          <w:szCs w:val="24"/>
        </w:rPr>
        <w:t xml:space="preserve">can </w:t>
      </w:r>
      <w:r w:rsidRPr="00CB0695">
        <w:rPr>
          <w:rFonts w:ascii="Arial" w:eastAsia="Times New Roman" w:hAnsi="Arial" w:cs="Arial"/>
          <w:sz w:val="24"/>
          <w:szCs w:val="24"/>
        </w:rPr>
        <w:t>see progress monitoring as an important way to make sure students are getting the support they need. Tracking progress helps teachers and the IEP team see if a student is moving toward their goals or if changes need to be made. Sharing that information with parents keeps them involved and informed about how their child is doing in school. It also helps everyone work together to support the student's learning and success.</w:t>
      </w:r>
      <w:r>
        <w:rPr>
          <w:rFonts w:ascii="Arial" w:eastAsia="Times New Roman" w:hAnsi="Arial" w:cs="Arial"/>
          <w:sz w:val="24"/>
          <w:szCs w:val="24"/>
        </w:rPr>
        <w:t xml:space="preserve"> I am looking forward to implementing the wealth of knowledge I have received in my future classroom. </w:t>
      </w:r>
    </w:p>
    <w:p w14:paraId="55FBE8CB" w14:textId="77777777" w:rsidR="00692192" w:rsidRDefault="00692192" w:rsidP="00CB0695">
      <w:pPr>
        <w:pStyle w:val="ListParagraph"/>
        <w:spacing w:after="0" w:line="300" w:lineRule="atLeast"/>
        <w:rPr>
          <w:rFonts w:ascii="Arial" w:eastAsia="Times New Roman" w:hAnsi="Arial" w:cs="Arial"/>
          <w:sz w:val="24"/>
          <w:szCs w:val="24"/>
        </w:rPr>
      </w:pPr>
    </w:p>
    <w:p w14:paraId="7A642E16" w14:textId="77777777" w:rsidR="00692192" w:rsidRDefault="00692192" w:rsidP="00CB0695">
      <w:pPr>
        <w:pStyle w:val="ListParagraph"/>
        <w:spacing w:after="0" w:line="300" w:lineRule="atLeast"/>
        <w:rPr>
          <w:rFonts w:ascii="Arial" w:eastAsia="Times New Roman" w:hAnsi="Arial" w:cs="Arial"/>
          <w:sz w:val="24"/>
          <w:szCs w:val="24"/>
        </w:rPr>
      </w:pPr>
    </w:p>
    <w:p w14:paraId="3873918A" w14:textId="77777777" w:rsidR="00692192" w:rsidRDefault="00692192" w:rsidP="00CB0695">
      <w:pPr>
        <w:pStyle w:val="ListParagraph"/>
        <w:spacing w:after="0" w:line="300" w:lineRule="atLeast"/>
        <w:rPr>
          <w:rFonts w:ascii="Arial" w:eastAsia="Times New Roman" w:hAnsi="Arial" w:cs="Arial"/>
          <w:sz w:val="24"/>
          <w:szCs w:val="24"/>
        </w:rPr>
      </w:pPr>
    </w:p>
    <w:p w14:paraId="44060833" w14:textId="77777777" w:rsidR="00692192" w:rsidRDefault="00692192" w:rsidP="00CB0695">
      <w:pPr>
        <w:pStyle w:val="ListParagraph"/>
        <w:spacing w:after="0" w:line="300" w:lineRule="atLeast"/>
        <w:rPr>
          <w:rFonts w:ascii="Arial" w:eastAsia="Times New Roman" w:hAnsi="Arial" w:cs="Arial"/>
          <w:sz w:val="24"/>
          <w:szCs w:val="24"/>
        </w:rPr>
      </w:pPr>
    </w:p>
    <w:p w14:paraId="4F35C938" w14:textId="77777777" w:rsidR="00692192" w:rsidRDefault="00692192" w:rsidP="00CB0695">
      <w:pPr>
        <w:pStyle w:val="ListParagraph"/>
        <w:spacing w:after="0" w:line="300" w:lineRule="atLeast"/>
        <w:rPr>
          <w:rFonts w:ascii="Arial" w:eastAsia="Times New Roman" w:hAnsi="Arial" w:cs="Arial"/>
          <w:sz w:val="24"/>
          <w:szCs w:val="24"/>
        </w:rPr>
      </w:pPr>
    </w:p>
    <w:p w14:paraId="7734AD05" w14:textId="77777777" w:rsidR="00692192" w:rsidRDefault="00692192" w:rsidP="00CB0695">
      <w:pPr>
        <w:pStyle w:val="ListParagraph"/>
        <w:spacing w:after="0" w:line="300" w:lineRule="atLeast"/>
        <w:rPr>
          <w:rFonts w:ascii="Arial" w:eastAsia="Times New Roman" w:hAnsi="Arial" w:cs="Arial"/>
          <w:sz w:val="24"/>
          <w:szCs w:val="24"/>
        </w:rPr>
      </w:pPr>
    </w:p>
    <w:p w14:paraId="05318E24" w14:textId="77777777" w:rsidR="00692192" w:rsidRPr="00CB0695" w:rsidRDefault="00692192" w:rsidP="00CB0695">
      <w:pPr>
        <w:pStyle w:val="ListParagraph"/>
        <w:spacing w:after="0" w:line="300" w:lineRule="atLeast"/>
        <w:rPr>
          <w:rFonts w:ascii="Arial" w:eastAsia="Times New Roman" w:hAnsi="Arial" w:cs="Arial"/>
          <w:sz w:val="24"/>
          <w:szCs w:val="24"/>
        </w:rPr>
      </w:pPr>
    </w:p>
    <w:p w14:paraId="488CCD66" w14:textId="77777777" w:rsidR="00CB0695" w:rsidRPr="00F80BB1" w:rsidRDefault="00CB0695" w:rsidP="00CB0695">
      <w:pPr>
        <w:shd w:val="clear" w:color="auto" w:fill="FFFFFF"/>
        <w:spacing w:before="100" w:beforeAutospacing="1" w:after="100" w:afterAutospacing="1" w:line="240" w:lineRule="auto"/>
        <w:ind w:left="720"/>
        <w:rPr>
          <w:rFonts w:ascii="Arial" w:eastAsia="Times New Roman" w:hAnsi="Arial" w:cs="Arial"/>
          <w:color w:val="222222"/>
          <w:sz w:val="24"/>
          <w:szCs w:val="24"/>
        </w:rPr>
      </w:pPr>
    </w:p>
    <w:p w14:paraId="4DC25A2E" w14:textId="77777777" w:rsidR="007D623D" w:rsidRDefault="007D623D"/>
    <w:sectPr w:rsidR="007D6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26ED7"/>
    <w:multiLevelType w:val="multilevel"/>
    <w:tmpl w:val="0FB26F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5A30AB"/>
    <w:multiLevelType w:val="hybridMultilevel"/>
    <w:tmpl w:val="51DA8C02"/>
    <w:lvl w:ilvl="0" w:tplc="AD1CAE4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BB1"/>
    <w:rsid w:val="001310C7"/>
    <w:rsid w:val="001C5AA0"/>
    <w:rsid w:val="00692192"/>
    <w:rsid w:val="007D623D"/>
    <w:rsid w:val="00BC1418"/>
    <w:rsid w:val="00CB0695"/>
    <w:rsid w:val="00CC033E"/>
    <w:rsid w:val="00F15374"/>
    <w:rsid w:val="00F80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0D28C"/>
  <w15:chartTrackingRefBased/>
  <w15:docId w15:val="{375CBBFC-BA4E-4713-BBEB-BC04A8223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921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0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node">
    <w:name w:val="text-node"/>
    <w:basedOn w:val="DefaultParagraphFont"/>
    <w:rsid w:val="00F80BB1"/>
  </w:style>
  <w:style w:type="character" w:styleId="Emphasis">
    <w:name w:val="Emphasis"/>
    <w:basedOn w:val="DefaultParagraphFont"/>
    <w:uiPriority w:val="20"/>
    <w:qFormat/>
    <w:rsid w:val="00F80BB1"/>
    <w:rPr>
      <w:i/>
      <w:iCs/>
    </w:rPr>
  </w:style>
  <w:style w:type="paragraph" w:styleId="ListParagraph">
    <w:name w:val="List Paragraph"/>
    <w:basedOn w:val="Normal"/>
    <w:uiPriority w:val="34"/>
    <w:qFormat/>
    <w:rsid w:val="00F80BB1"/>
    <w:pPr>
      <w:ind w:left="720"/>
      <w:contextualSpacing/>
    </w:pPr>
  </w:style>
  <w:style w:type="paragraph" w:styleId="NoSpacing">
    <w:name w:val="No Spacing"/>
    <w:uiPriority w:val="1"/>
    <w:qFormat/>
    <w:rsid w:val="00F80BB1"/>
    <w:pPr>
      <w:spacing w:after="0" w:line="240" w:lineRule="auto"/>
    </w:pPr>
  </w:style>
  <w:style w:type="character" w:customStyle="1" w:styleId="Heading2Char">
    <w:name w:val="Heading 2 Char"/>
    <w:basedOn w:val="DefaultParagraphFont"/>
    <w:link w:val="Heading2"/>
    <w:uiPriority w:val="9"/>
    <w:rsid w:val="0069219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92192"/>
    <w:rPr>
      <w:strike w:val="0"/>
      <w:dstrike w:val="0"/>
      <w:color w:val="464FEB"/>
      <w:u w:val="none"/>
      <w:effect w:val="none"/>
    </w:rPr>
  </w:style>
  <w:style w:type="character" w:styleId="Strong">
    <w:name w:val="Strong"/>
    <w:basedOn w:val="DefaultParagraphFont"/>
    <w:uiPriority w:val="22"/>
    <w:qFormat/>
    <w:rsid w:val="006921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60475">
      <w:bodyDiv w:val="1"/>
      <w:marLeft w:val="0"/>
      <w:marRight w:val="0"/>
      <w:marTop w:val="0"/>
      <w:marBottom w:val="0"/>
      <w:divBdr>
        <w:top w:val="none" w:sz="0" w:space="0" w:color="auto"/>
        <w:left w:val="none" w:sz="0" w:space="0" w:color="auto"/>
        <w:bottom w:val="none" w:sz="0" w:space="0" w:color="auto"/>
        <w:right w:val="none" w:sz="0" w:space="0" w:color="auto"/>
      </w:divBdr>
    </w:div>
    <w:div w:id="698119884">
      <w:bodyDiv w:val="1"/>
      <w:marLeft w:val="0"/>
      <w:marRight w:val="0"/>
      <w:marTop w:val="0"/>
      <w:marBottom w:val="0"/>
      <w:divBdr>
        <w:top w:val="none" w:sz="0" w:space="0" w:color="auto"/>
        <w:left w:val="none" w:sz="0" w:space="0" w:color="auto"/>
        <w:bottom w:val="none" w:sz="0" w:space="0" w:color="auto"/>
        <w:right w:val="none" w:sz="0" w:space="0" w:color="auto"/>
      </w:divBdr>
      <w:divsChild>
        <w:div w:id="2133281058">
          <w:marLeft w:val="0"/>
          <w:marRight w:val="0"/>
          <w:marTop w:val="0"/>
          <w:marBottom w:val="0"/>
          <w:divBdr>
            <w:top w:val="none" w:sz="0" w:space="0" w:color="auto"/>
            <w:left w:val="none" w:sz="0" w:space="0" w:color="auto"/>
            <w:bottom w:val="none" w:sz="0" w:space="0" w:color="auto"/>
            <w:right w:val="none" w:sz="0" w:space="0" w:color="auto"/>
          </w:divBdr>
        </w:div>
      </w:divsChild>
    </w:div>
    <w:div w:id="771124925">
      <w:bodyDiv w:val="1"/>
      <w:marLeft w:val="0"/>
      <w:marRight w:val="0"/>
      <w:marTop w:val="0"/>
      <w:marBottom w:val="0"/>
      <w:divBdr>
        <w:top w:val="none" w:sz="0" w:space="0" w:color="auto"/>
        <w:left w:val="none" w:sz="0" w:space="0" w:color="auto"/>
        <w:bottom w:val="none" w:sz="0" w:space="0" w:color="auto"/>
        <w:right w:val="none" w:sz="0" w:space="0" w:color="auto"/>
      </w:divBdr>
      <w:divsChild>
        <w:div w:id="802042067">
          <w:marLeft w:val="0"/>
          <w:marRight w:val="0"/>
          <w:marTop w:val="0"/>
          <w:marBottom w:val="0"/>
          <w:divBdr>
            <w:top w:val="none" w:sz="0" w:space="0" w:color="auto"/>
            <w:left w:val="none" w:sz="0" w:space="0" w:color="auto"/>
            <w:bottom w:val="none" w:sz="0" w:space="0" w:color="auto"/>
            <w:right w:val="none" w:sz="0" w:space="0" w:color="auto"/>
          </w:divBdr>
        </w:div>
      </w:divsChild>
    </w:div>
    <w:div w:id="1437402432">
      <w:bodyDiv w:val="1"/>
      <w:marLeft w:val="0"/>
      <w:marRight w:val="0"/>
      <w:marTop w:val="0"/>
      <w:marBottom w:val="0"/>
      <w:divBdr>
        <w:top w:val="none" w:sz="0" w:space="0" w:color="auto"/>
        <w:left w:val="none" w:sz="0" w:space="0" w:color="auto"/>
        <w:bottom w:val="none" w:sz="0" w:space="0" w:color="auto"/>
        <w:right w:val="none" w:sz="0" w:space="0" w:color="auto"/>
      </w:divBdr>
      <w:divsChild>
        <w:div w:id="1822576241">
          <w:marLeft w:val="0"/>
          <w:marRight w:val="0"/>
          <w:marTop w:val="0"/>
          <w:marBottom w:val="0"/>
          <w:divBdr>
            <w:top w:val="none" w:sz="0" w:space="0" w:color="auto"/>
            <w:left w:val="none" w:sz="0" w:space="0" w:color="auto"/>
            <w:bottom w:val="none" w:sz="0" w:space="0" w:color="auto"/>
            <w:right w:val="none" w:sz="0" w:space="0" w:color="auto"/>
          </w:divBdr>
        </w:div>
      </w:divsChild>
    </w:div>
    <w:div w:id="18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909069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Wayne County Schools</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Bowen</dc:creator>
  <cp:keywords/>
  <dc:description/>
  <cp:lastModifiedBy>Lisa Bowen</cp:lastModifiedBy>
  <cp:revision>2</cp:revision>
  <dcterms:created xsi:type="dcterms:W3CDTF">2026-09-17T17:30:00Z</dcterms:created>
  <dcterms:modified xsi:type="dcterms:W3CDTF">2026-09-17T17:30:00Z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16159db8-263d-489a-9903-056f90337d54</vt:lpwstr>
  </property>
</Properties>
</file>