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A7685F" w14:textId="57F85D10" w:rsidR="006421CE" w:rsidRPr="000D6C86" w:rsidRDefault="000D6C86" w:rsidP="000D6C86">
      <w:pPr>
        <w:pStyle w:val="NoSpacing"/>
        <w:jc w:val="center"/>
        <w:rPr>
          <w:rFonts w:ascii="Arial" w:hAnsi="Arial" w:cs="Arial"/>
          <w:sz w:val="24"/>
          <w:szCs w:val="24"/>
        </w:rPr>
      </w:pPr>
      <w:r w:rsidRPr="000D6C86">
        <w:rPr>
          <w:rFonts w:ascii="Arial" w:hAnsi="Arial" w:cs="Arial"/>
          <w:sz w:val="24"/>
          <w:szCs w:val="24"/>
        </w:rPr>
        <w:t>Article Summary:</w:t>
      </w:r>
    </w:p>
    <w:p w14:paraId="162E760D" w14:textId="77777777" w:rsidR="000D6C86" w:rsidRDefault="000D6C86" w:rsidP="000D6C86">
      <w:pPr>
        <w:pStyle w:val="NoSpacing"/>
        <w:rPr>
          <w:rFonts w:ascii="Arial" w:hAnsi="Arial" w:cs="Arial"/>
          <w:sz w:val="24"/>
          <w:szCs w:val="24"/>
        </w:rPr>
      </w:pPr>
    </w:p>
    <w:p w14:paraId="6E171D08" w14:textId="7A1BC3AB" w:rsidR="000D6C86" w:rsidRPr="000D6C86" w:rsidRDefault="000D6C86" w:rsidP="000D6C86">
      <w:pPr>
        <w:pStyle w:val="NoSpacing"/>
        <w:rPr>
          <w:rFonts w:ascii="Arial" w:hAnsi="Arial" w:cs="Arial"/>
          <w:sz w:val="24"/>
          <w:szCs w:val="24"/>
        </w:rPr>
      </w:pPr>
      <w:r w:rsidRPr="000D6C86">
        <w:rPr>
          <w:rFonts w:ascii="Arial" w:hAnsi="Arial" w:cs="Arial"/>
          <w:sz w:val="24"/>
          <w:szCs w:val="24"/>
        </w:rPr>
        <w:t>Use and evaluation of technology in the classroom</w:t>
      </w:r>
    </w:p>
    <w:p w14:paraId="18B6D226" w14:textId="1F13F2CA" w:rsidR="000D6C86" w:rsidRPr="000D6C86" w:rsidRDefault="000D6C86" w:rsidP="000D6C86">
      <w:pPr>
        <w:pStyle w:val="NoSpacing"/>
        <w:rPr>
          <w:rFonts w:ascii="Arial" w:hAnsi="Arial" w:cs="Arial"/>
          <w:sz w:val="24"/>
          <w:szCs w:val="24"/>
        </w:rPr>
      </w:pPr>
    </w:p>
    <w:p w14:paraId="76AB283A" w14:textId="77777777" w:rsidR="000D6C86" w:rsidRPr="000D6C86" w:rsidRDefault="000D6C86" w:rsidP="000D6C86">
      <w:pPr>
        <w:pStyle w:val="NoSpacing"/>
        <w:rPr>
          <w:rFonts w:ascii="Arial" w:hAnsi="Arial" w:cs="Arial"/>
          <w:sz w:val="24"/>
          <w:szCs w:val="24"/>
        </w:rPr>
      </w:pPr>
      <w:r w:rsidRPr="000D6C86">
        <w:rPr>
          <w:rFonts w:ascii="Arial" w:hAnsi="Arial" w:cs="Arial"/>
          <w:sz w:val="24"/>
          <w:szCs w:val="24"/>
        </w:rPr>
        <w:t xml:space="preserve">The article </w:t>
      </w:r>
      <w:r w:rsidRPr="000D6C86">
        <w:rPr>
          <w:rStyle w:val="Emphasis"/>
          <w:rFonts w:ascii="Arial" w:hAnsi="Arial" w:cs="Arial"/>
          <w:sz w:val="24"/>
          <w:szCs w:val="24"/>
        </w:rPr>
        <w:t>“Technology-Enhanced Pedagogy in Physical Education: Bridging Engagement, Learning, and Lifelong Activity”</w:t>
      </w:r>
      <w:r w:rsidRPr="000D6C86">
        <w:rPr>
          <w:rFonts w:ascii="Arial" w:hAnsi="Arial" w:cs="Arial"/>
          <w:sz w:val="24"/>
          <w:szCs w:val="24"/>
        </w:rPr>
        <w:t xml:space="preserve"> discusses how technology is becoming an important part of physical education classrooms. The authors explain that tools such as fitness trackers, mobile apps, virtual reality (VR), augmented reality (AR), and artificial intelligence (AI) can help make PE more engaging and meaningful for students. These technologies allow students to track their progress, receive feedback, and become more involved in their own learning.</w:t>
      </w:r>
    </w:p>
    <w:p w14:paraId="08D2B5A5" w14:textId="77777777" w:rsidR="000D6C86" w:rsidRDefault="000D6C86" w:rsidP="000D6C86">
      <w:pPr>
        <w:pStyle w:val="NoSpacing"/>
        <w:rPr>
          <w:rFonts w:ascii="Arial" w:hAnsi="Arial" w:cs="Arial"/>
          <w:sz w:val="24"/>
          <w:szCs w:val="24"/>
        </w:rPr>
      </w:pPr>
    </w:p>
    <w:p w14:paraId="1F331F20" w14:textId="5770434D" w:rsidR="000D6C86" w:rsidRPr="000D6C86" w:rsidRDefault="000D6C86" w:rsidP="000D6C86">
      <w:pPr>
        <w:pStyle w:val="NoSpacing"/>
        <w:rPr>
          <w:rFonts w:ascii="Arial" w:hAnsi="Arial" w:cs="Arial"/>
          <w:sz w:val="24"/>
          <w:szCs w:val="24"/>
        </w:rPr>
      </w:pPr>
      <w:r w:rsidRPr="000D6C86">
        <w:rPr>
          <w:rFonts w:ascii="Arial" w:hAnsi="Arial" w:cs="Arial"/>
          <w:sz w:val="24"/>
          <w:szCs w:val="24"/>
        </w:rPr>
        <w:t>One point that stood out to me was how technology can help personalize the learning experience. Instead of every student working at the same pace, digital tools can provide information and feedback that meets individual needs and goals. The article also explains that technology can increase motivation by making activities more interactive and helping students see their improvement over time.</w:t>
      </w:r>
    </w:p>
    <w:p w14:paraId="0F6A3FBC" w14:textId="77777777" w:rsidR="000D6C86" w:rsidRDefault="000D6C86" w:rsidP="000D6C86">
      <w:pPr>
        <w:pStyle w:val="NoSpacing"/>
        <w:rPr>
          <w:rFonts w:ascii="Arial" w:hAnsi="Arial" w:cs="Arial"/>
          <w:sz w:val="24"/>
          <w:szCs w:val="24"/>
        </w:rPr>
      </w:pPr>
    </w:p>
    <w:p w14:paraId="073DD164" w14:textId="168F3829" w:rsidR="000D6C86" w:rsidRPr="000D6C86" w:rsidRDefault="000D6C86" w:rsidP="000D6C86">
      <w:pPr>
        <w:pStyle w:val="NoSpacing"/>
        <w:rPr>
          <w:rFonts w:ascii="Arial" w:hAnsi="Arial" w:cs="Arial"/>
          <w:sz w:val="24"/>
          <w:szCs w:val="24"/>
        </w:rPr>
      </w:pPr>
      <w:r w:rsidRPr="000D6C86">
        <w:rPr>
          <w:rFonts w:ascii="Arial" w:hAnsi="Arial" w:cs="Arial"/>
          <w:sz w:val="24"/>
          <w:szCs w:val="24"/>
        </w:rPr>
        <w:t>At the same time, the authors recognize that there are challenges to using technology in PE. Schools may have limited access to equipment, teachers may need additional training, and there are concerns about protecting student data and privacy. Even with these challenges, the article concludes that technology can be a valuable resource when used intentionally and in ways that support learning objectives.</w:t>
      </w:r>
    </w:p>
    <w:p w14:paraId="699696BC" w14:textId="77777777" w:rsidR="000D6C86" w:rsidRPr="000D6C86" w:rsidRDefault="000D6C86" w:rsidP="000D6C86">
      <w:pPr>
        <w:pStyle w:val="NoSpacing"/>
        <w:rPr>
          <w:rFonts w:ascii="Arial" w:hAnsi="Arial" w:cs="Arial"/>
          <w:sz w:val="24"/>
          <w:szCs w:val="24"/>
        </w:rPr>
      </w:pPr>
      <w:r w:rsidRPr="000D6C86">
        <w:rPr>
          <w:rFonts w:ascii="Arial" w:hAnsi="Arial" w:cs="Arial"/>
          <w:sz w:val="24"/>
          <w:szCs w:val="24"/>
        </w:rPr>
        <w:t>As a middle school PE teacher, I found this article relevant because it shows how both current and emerging technologies can enhance student engagement, support skill development, and encourage healthy habits that extend beyond the classroom.</w:t>
      </w:r>
    </w:p>
    <w:p w14:paraId="5B55E614" w14:textId="136F9F2F" w:rsidR="000D6C86" w:rsidRPr="000D6C86" w:rsidRDefault="000D6C86" w:rsidP="000D6C86">
      <w:pPr>
        <w:pStyle w:val="NoSpacing"/>
        <w:rPr>
          <w:rFonts w:ascii="Arial" w:hAnsi="Arial" w:cs="Arial"/>
          <w:sz w:val="24"/>
          <w:szCs w:val="24"/>
        </w:rPr>
      </w:pPr>
    </w:p>
    <w:p w14:paraId="3C3A8153" w14:textId="2DC0B934" w:rsidR="000D6C86" w:rsidRPr="000D6C86" w:rsidRDefault="000D6C86" w:rsidP="000D6C86">
      <w:pPr>
        <w:pStyle w:val="NoSpacing"/>
        <w:jc w:val="center"/>
        <w:rPr>
          <w:rFonts w:ascii="Arial" w:hAnsi="Arial" w:cs="Arial"/>
          <w:sz w:val="24"/>
          <w:szCs w:val="24"/>
        </w:rPr>
      </w:pPr>
      <w:r w:rsidRPr="000D6C86">
        <w:rPr>
          <w:rFonts w:ascii="Arial" w:hAnsi="Arial" w:cs="Arial"/>
          <w:sz w:val="24"/>
          <w:szCs w:val="24"/>
        </w:rPr>
        <w:t>Citation:</w:t>
      </w:r>
    </w:p>
    <w:p w14:paraId="3C720E9C" w14:textId="77777777" w:rsidR="000D6C86" w:rsidRPr="000D6C86" w:rsidRDefault="000D6C86" w:rsidP="000D6C86">
      <w:pPr>
        <w:pStyle w:val="NoSpacing"/>
        <w:rPr>
          <w:rFonts w:ascii="Arial" w:eastAsia="Times New Roman" w:hAnsi="Arial" w:cs="Arial"/>
          <w:sz w:val="24"/>
          <w:szCs w:val="24"/>
        </w:rPr>
      </w:pPr>
    </w:p>
    <w:p w14:paraId="4A63F4F9" w14:textId="7164A099" w:rsidR="000D6C86" w:rsidRPr="000D6C86" w:rsidRDefault="000D6C86" w:rsidP="000D6C86">
      <w:pPr>
        <w:pStyle w:val="NoSpacing"/>
        <w:rPr>
          <w:rFonts w:ascii="Arial" w:eastAsia="Times New Roman" w:hAnsi="Arial" w:cs="Arial"/>
          <w:sz w:val="24"/>
          <w:szCs w:val="24"/>
        </w:rPr>
      </w:pPr>
      <w:r w:rsidRPr="000D6C86">
        <w:rPr>
          <w:rFonts w:ascii="Arial" w:eastAsia="Times New Roman" w:hAnsi="Arial" w:cs="Arial"/>
          <w:sz w:val="24"/>
          <w:szCs w:val="24"/>
        </w:rPr>
        <w:t>Martín-Rodríguez, Antonio, and Raquel Madrigal-</w:t>
      </w:r>
      <w:proofErr w:type="spellStart"/>
      <w:r w:rsidRPr="000D6C86">
        <w:rPr>
          <w:rFonts w:ascii="Arial" w:eastAsia="Times New Roman" w:hAnsi="Arial" w:cs="Arial"/>
          <w:sz w:val="24"/>
          <w:szCs w:val="24"/>
        </w:rPr>
        <w:t>Cerezo</w:t>
      </w:r>
      <w:proofErr w:type="spellEnd"/>
      <w:r w:rsidRPr="000D6C86">
        <w:rPr>
          <w:rFonts w:ascii="Arial" w:eastAsia="Times New Roman" w:hAnsi="Arial" w:cs="Arial"/>
          <w:sz w:val="24"/>
          <w:szCs w:val="24"/>
        </w:rPr>
        <w:t xml:space="preserve">. “Technology-Enhanced Pedagogy in Physical Education: Bridging Engagement, Learning, and Lifelong Activity.” </w:t>
      </w:r>
      <w:r w:rsidRPr="000D6C86">
        <w:rPr>
          <w:rFonts w:ascii="Arial" w:eastAsia="Times New Roman" w:hAnsi="Arial" w:cs="Arial"/>
          <w:i/>
          <w:iCs/>
          <w:sz w:val="24"/>
          <w:szCs w:val="24"/>
        </w:rPr>
        <w:t>Education Sciences</w:t>
      </w:r>
      <w:r w:rsidRPr="000D6C86">
        <w:rPr>
          <w:rFonts w:ascii="Arial" w:eastAsia="Times New Roman" w:hAnsi="Arial" w:cs="Arial"/>
          <w:sz w:val="24"/>
          <w:szCs w:val="24"/>
        </w:rPr>
        <w:t>, vol. 15, no. 4, 2025, p. 409</w:t>
      </w:r>
    </w:p>
    <w:p w14:paraId="558DC220" w14:textId="77777777" w:rsidR="000D6C86" w:rsidRDefault="000D6C86" w:rsidP="000D6C86">
      <w:pPr>
        <w:pStyle w:val="NoSpacing"/>
      </w:pPr>
    </w:p>
    <w:sectPr w:rsidR="000D6C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C86"/>
    <w:rsid w:val="000D6C86"/>
    <w:rsid w:val="001310C7"/>
    <w:rsid w:val="006421CE"/>
    <w:rsid w:val="00F153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C220F"/>
  <w15:chartTrackingRefBased/>
  <w15:docId w15:val="{DBE16D6E-B477-4E4C-B1DC-2AF254E0E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D6C86"/>
    <w:pPr>
      <w:spacing w:after="0" w:line="240" w:lineRule="auto"/>
    </w:pPr>
  </w:style>
  <w:style w:type="paragraph" w:styleId="NormalWeb">
    <w:name w:val="Normal (Web)"/>
    <w:basedOn w:val="Normal"/>
    <w:uiPriority w:val="99"/>
    <w:semiHidden/>
    <w:unhideWhenUsed/>
    <w:rsid w:val="000D6C8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D6C8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4345523">
      <w:bodyDiv w:val="1"/>
      <w:marLeft w:val="0"/>
      <w:marRight w:val="0"/>
      <w:marTop w:val="0"/>
      <w:marBottom w:val="0"/>
      <w:divBdr>
        <w:top w:val="none" w:sz="0" w:space="0" w:color="auto"/>
        <w:left w:val="none" w:sz="0" w:space="0" w:color="auto"/>
        <w:bottom w:val="none" w:sz="0" w:space="0" w:color="auto"/>
        <w:right w:val="none" w:sz="0" w:space="0" w:color="auto"/>
      </w:divBdr>
      <w:divsChild>
        <w:div w:id="2118451381">
          <w:marLeft w:val="0"/>
          <w:marRight w:val="0"/>
          <w:marTop w:val="0"/>
          <w:marBottom w:val="0"/>
          <w:divBdr>
            <w:top w:val="none" w:sz="0" w:space="0" w:color="auto"/>
            <w:left w:val="none" w:sz="0" w:space="0" w:color="auto"/>
            <w:bottom w:val="none" w:sz="0" w:space="0" w:color="auto"/>
            <w:right w:val="none" w:sz="0" w:space="0" w:color="auto"/>
          </w:divBdr>
        </w:div>
      </w:divsChild>
    </w:div>
    <w:div w:id="892155985">
      <w:bodyDiv w:val="1"/>
      <w:marLeft w:val="0"/>
      <w:marRight w:val="0"/>
      <w:marTop w:val="0"/>
      <w:marBottom w:val="0"/>
      <w:divBdr>
        <w:top w:val="none" w:sz="0" w:space="0" w:color="auto"/>
        <w:left w:val="none" w:sz="0" w:space="0" w:color="auto"/>
        <w:bottom w:val="none" w:sz="0" w:space="0" w:color="auto"/>
        <w:right w:val="none" w:sz="0" w:space="0" w:color="auto"/>
      </w:divBdr>
      <w:divsChild>
        <w:div w:id="2890972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281</Words>
  <Characters>1602</Characters>
  <Application>Microsoft Office Word</Application>
  <DocSecurity>0</DocSecurity>
  <Lines>13</Lines>
  <Paragraphs>3</Paragraphs>
  <ScaleCrop>false</ScaleCrop>
  <Company>Wayne County Schools</Company>
  <LinksUpToDate>false</LinksUpToDate>
  <CharactersWithSpaces>1880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Bowen</dc:creator>
  <cp:keywords/>
  <dc:description/>
  <cp:lastModifiedBy>Lisa Bowen</cp:lastModifiedBy>
  <cp:revision>1</cp:revision>
  <dcterms:created xsi:type="dcterms:W3CDTF">2026-10-14T12:26:00Z</dcterms:created>
  <dcterms:modified xsi:type="dcterms:W3CDTF">2026-10-14T12:29:00Z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ad957fe7-d7a6-4015-9532-7158bc3a260b</vt:lpwstr>
  </property>
</Properties>
</file>